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F59D2" w14:textId="63C3B7FC" w:rsidR="00354118" w:rsidRDefault="00354118">
      <w:bookmarkStart w:id="0" w:name="_GoBack"/>
      <w:bookmarkEnd w:id="0"/>
      <w:r>
        <w:t xml:space="preserve">Feast Hosting by Deb </w:t>
      </w:r>
      <w:r w:rsidR="00F769BB">
        <w:t>Anderson-</w:t>
      </w:r>
      <w:r>
        <w:t xml:space="preserve">Pratt </w:t>
      </w:r>
    </w:p>
    <w:p w14:paraId="66762832" w14:textId="1C0FBB69" w:rsidR="00F769BB" w:rsidRDefault="00F769BB">
      <w:r>
        <w:t>Saturday June 5</w:t>
      </w:r>
      <w:r w:rsidRPr="00F769BB">
        <w:rPr>
          <w:vertAlign w:val="superscript"/>
        </w:rPr>
        <w:t>th</w:t>
      </w:r>
      <w:r>
        <w:t xml:space="preserve"> 1pm</w:t>
      </w:r>
    </w:p>
    <w:p w14:paraId="5BBFB8DE" w14:textId="77777777" w:rsidR="008552D4" w:rsidRPr="008552D4" w:rsidRDefault="008552D4" w:rsidP="008552D4">
      <w:pPr>
        <w:shd w:val="clear" w:color="auto" w:fill="FFFFFF"/>
        <w:spacing w:after="0" w:line="240" w:lineRule="auto"/>
        <w:rPr>
          <w:rFonts w:eastAsia="Times New Roman" w:cstheme="minorHAnsi"/>
          <w:i/>
          <w:iCs/>
          <w:color w:val="050505"/>
          <w:sz w:val="23"/>
          <w:szCs w:val="23"/>
          <w:lang w:eastAsia="en-CA"/>
        </w:rPr>
      </w:pPr>
      <w:r w:rsidRPr="008552D4">
        <w:rPr>
          <w:rFonts w:eastAsia="Times New Roman" w:cstheme="minorHAnsi"/>
          <w:i/>
          <w:iCs/>
          <w:color w:val="050505"/>
          <w:sz w:val="23"/>
          <w:szCs w:val="23"/>
          <w:lang w:eastAsia="en-CA"/>
        </w:rPr>
        <w:t>The whole idea for the feast came up at our last board meeting. The purpose for the feast in my mind is to honor the reconciliation I've experienced happening with our ministry and the churches in the city here.</w:t>
      </w:r>
    </w:p>
    <w:p w14:paraId="6523F5F6" w14:textId="77777777" w:rsidR="008552D4" w:rsidRPr="008552D4" w:rsidRDefault="008552D4" w:rsidP="008552D4">
      <w:pPr>
        <w:shd w:val="clear" w:color="auto" w:fill="FFFFFF"/>
        <w:spacing w:after="0" w:line="240" w:lineRule="auto"/>
        <w:rPr>
          <w:rFonts w:eastAsia="Times New Roman" w:cstheme="minorHAnsi"/>
          <w:i/>
          <w:iCs/>
          <w:color w:val="050505"/>
          <w:sz w:val="23"/>
          <w:szCs w:val="23"/>
          <w:lang w:eastAsia="en-CA"/>
        </w:rPr>
      </w:pPr>
      <w:r w:rsidRPr="008552D4">
        <w:rPr>
          <w:rFonts w:eastAsia="Times New Roman" w:cstheme="minorHAnsi"/>
          <w:i/>
          <w:iCs/>
          <w:color w:val="050505"/>
          <w:sz w:val="23"/>
          <w:szCs w:val="23"/>
          <w:lang w:eastAsia="en-CA"/>
        </w:rPr>
        <w:t xml:space="preserve">My first thoughts of reconciliation happening was yeah right! Because in my mind </w:t>
      </w:r>
      <w:proofErr w:type="gramStart"/>
      <w:r w:rsidRPr="008552D4">
        <w:rPr>
          <w:rFonts w:eastAsia="Times New Roman" w:cstheme="minorHAnsi"/>
          <w:i/>
          <w:iCs/>
          <w:color w:val="050505"/>
          <w:sz w:val="23"/>
          <w:szCs w:val="23"/>
          <w:lang w:eastAsia="en-CA"/>
        </w:rPr>
        <w:t>( your</w:t>
      </w:r>
      <w:proofErr w:type="gramEnd"/>
      <w:r w:rsidRPr="008552D4">
        <w:rPr>
          <w:rFonts w:eastAsia="Times New Roman" w:cstheme="minorHAnsi"/>
          <w:i/>
          <w:iCs/>
          <w:color w:val="050505"/>
          <w:sz w:val="23"/>
          <w:szCs w:val="23"/>
          <w:lang w:eastAsia="en-CA"/>
        </w:rPr>
        <w:t xml:space="preserve"> welcome to agree or not) was that it'll never happen because for me my understanding of reconciliation is giving back. Well society can't give me back my language or way of life spiritual or otherwise. However, in my work here since 2016 I have experienced much from the churches throughout openness to learn what little I offer, support in what our ministry puts out to churches to be part of and tremendous encouragement, friendship and love.</w:t>
      </w:r>
    </w:p>
    <w:p w14:paraId="2F9FCBFD" w14:textId="559E7FAF" w:rsidR="008552D4" w:rsidRPr="008552D4" w:rsidRDefault="008552D4" w:rsidP="008552D4">
      <w:pPr>
        <w:shd w:val="clear" w:color="auto" w:fill="FFFFFF"/>
        <w:spacing w:after="0" w:line="240" w:lineRule="auto"/>
        <w:rPr>
          <w:rFonts w:eastAsia="Times New Roman" w:cstheme="minorHAnsi"/>
          <w:color w:val="050505"/>
          <w:sz w:val="23"/>
          <w:szCs w:val="23"/>
          <w:lang w:eastAsia="en-CA"/>
        </w:rPr>
      </w:pPr>
      <w:r w:rsidRPr="008552D4">
        <w:rPr>
          <w:rFonts w:eastAsia="Times New Roman" w:cstheme="minorHAnsi"/>
          <w:i/>
          <w:iCs/>
          <w:color w:val="050505"/>
          <w:sz w:val="23"/>
          <w:szCs w:val="23"/>
          <w:lang w:eastAsia="en-CA"/>
        </w:rPr>
        <w:t>Thank you all for walking with us.</w:t>
      </w:r>
      <w:r w:rsidRPr="006B3810">
        <w:rPr>
          <w:rFonts w:eastAsia="Times New Roman" w:cstheme="minorHAnsi"/>
          <w:i/>
          <w:iCs/>
          <w:color w:val="050505"/>
          <w:sz w:val="23"/>
          <w:szCs w:val="23"/>
          <w:lang w:eastAsia="en-CA"/>
        </w:rPr>
        <w:t xml:space="preserve"> </w:t>
      </w:r>
      <w:r w:rsidR="006B3810" w:rsidRPr="006B3810">
        <w:rPr>
          <w:rFonts w:eastAsia="Times New Roman" w:cstheme="minorHAnsi"/>
          <w:color w:val="050505"/>
          <w:sz w:val="23"/>
          <w:szCs w:val="23"/>
          <w:lang w:eastAsia="en-CA"/>
        </w:rPr>
        <w:t>(Deb Ander</w:t>
      </w:r>
      <w:r w:rsidR="006B3810">
        <w:rPr>
          <w:rFonts w:eastAsia="Times New Roman" w:cstheme="minorHAnsi"/>
          <w:color w:val="050505"/>
          <w:sz w:val="23"/>
          <w:szCs w:val="23"/>
          <w:lang w:eastAsia="en-CA"/>
        </w:rPr>
        <w:t>son</w:t>
      </w:r>
      <w:r w:rsidR="006B3810" w:rsidRPr="006B3810">
        <w:rPr>
          <w:rFonts w:eastAsia="Times New Roman" w:cstheme="minorHAnsi"/>
          <w:color w:val="050505"/>
          <w:sz w:val="23"/>
          <w:szCs w:val="23"/>
          <w:lang w:eastAsia="en-CA"/>
        </w:rPr>
        <w:t xml:space="preserve">-Pratt </w:t>
      </w:r>
      <w:r w:rsidR="006B3810">
        <w:rPr>
          <w:rFonts w:eastAsia="Times New Roman" w:cstheme="minorHAnsi"/>
          <w:color w:val="050505"/>
          <w:sz w:val="23"/>
          <w:szCs w:val="23"/>
          <w:lang w:eastAsia="en-CA"/>
        </w:rPr>
        <w:t>Facebook post)</w:t>
      </w:r>
    </w:p>
    <w:p w14:paraId="22957BEB" w14:textId="77777777" w:rsidR="008552D4" w:rsidRDefault="008552D4"/>
    <w:p w14:paraId="6F8D6454" w14:textId="70F09B8C" w:rsidR="00F769BB" w:rsidRDefault="00F769BB">
      <w:r>
        <w:t>Feast are hosted by Indigenous people for a variety of reasons including:</w:t>
      </w:r>
    </w:p>
    <w:p w14:paraId="598C2BF0" w14:textId="10A62687" w:rsidR="00F769BB" w:rsidRDefault="00F769BB" w:rsidP="00F769BB">
      <w:pPr>
        <w:pStyle w:val="ListParagraph"/>
        <w:numPr>
          <w:ilvl w:val="0"/>
          <w:numId w:val="1"/>
        </w:numPr>
      </w:pPr>
      <w:r>
        <w:t>Birth of a child</w:t>
      </w:r>
    </w:p>
    <w:p w14:paraId="5120D312" w14:textId="612707E4" w:rsidR="00F769BB" w:rsidRDefault="00F769BB" w:rsidP="00F769BB">
      <w:pPr>
        <w:pStyle w:val="ListParagraph"/>
        <w:numPr>
          <w:ilvl w:val="0"/>
          <w:numId w:val="1"/>
        </w:numPr>
      </w:pPr>
      <w:r>
        <w:t>Death of a family member</w:t>
      </w:r>
    </w:p>
    <w:p w14:paraId="163A9197" w14:textId="5F0288A5" w:rsidR="00F769BB" w:rsidRDefault="00F769BB" w:rsidP="00F769BB">
      <w:pPr>
        <w:pStyle w:val="ListParagraph"/>
        <w:numPr>
          <w:ilvl w:val="0"/>
          <w:numId w:val="1"/>
        </w:numPr>
      </w:pPr>
      <w:r>
        <w:t>Marriage</w:t>
      </w:r>
    </w:p>
    <w:p w14:paraId="7F4100CC" w14:textId="228E1DC4" w:rsidR="00F769BB" w:rsidRDefault="00F769BB" w:rsidP="00F769BB">
      <w:pPr>
        <w:pStyle w:val="ListParagraph"/>
        <w:numPr>
          <w:ilvl w:val="0"/>
          <w:numId w:val="1"/>
        </w:numPr>
      </w:pPr>
      <w:r>
        <w:t xml:space="preserve">Birthdays </w:t>
      </w:r>
    </w:p>
    <w:p w14:paraId="4118A5DF" w14:textId="3CAA6BA6" w:rsidR="00F769BB" w:rsidRDefault="00F769BB" w:rsidP="00F769BB">
      <w:pPr>
        <w:pStyle w:val="ListParagraph"/>
        <w:numPr>
          <w:ilvl w:val="0"/>
          <w:numId w:val="1"/>
        </w:numPr>
      </w:pPr>
      <w:r>
        <w:t>Acknowledgement of a person or a community</w:t>
      </w:r>
    </w:p>
    <w:p w14:paraId="70F09159" w14:textId="6420335D" w:rsidR="00F769BB" w:rsidRDefault="00F769BB" w:rsidP="00F769BB">
      <w:r>
        <w:t>The Community cooks and gathers the food (it is traditionally the role of the women)</w:t>
      </w:r>
      <w:r w:rsidR="009D1D3D">
        <w:t xml:space="preserve"> (Food needed is a list at the end)</w:t>
      </w:r>
    </w:p>
    <w:p w14:paraId="58FC4A7A" w14:textId="65B4C253" w:rsidR="009176CF" w:rsidRDefault="006B6085" w:rsidP="00F769BB">
      <w:r>
        <w:t>People can sit on the ground if they are able, but people are also welcome to bring the</w:t>
      </w:r>
      <w:r w:rsidR="009176CF">
        <w:t>i</w:t>
      </w:r>
      <w:r>
        <w:t>r lawn chairs</w:t>
      </w:r>
      <w:r w:rsidR="009176CF">
        <w:t>. Women are asked to wear an ankle length skirt or dress. Women are NOT to sit cross legged, rather legs straight out or crossed at ONE side. (Sitting cross legged may invite negative</w:t>
      </w:r>
      <w:r w:rsidR="00AF4D3D">
        <w:t xml:space="preserve"> energy</w:t>
      </w:r>
      <w:r w:rsidR="00B52183">
        <w:t>)</w:t>
      </w:r>
    </w:p>
    <w:p w14:paraId="6F8C6B52" w14:textId="357A3181" w:rsidR="009176CF" w:rsidRDefault="009176CF" w:rsidP="00F769BB">
      <w:r>
        <w:t xml:space="preserve">It is protocol in Deb’s community for women to sit on one side of the circle and men the other. </w:t>
      </w:r>
      <w:r w:rsidR="008F5344">
        <w:t>(</w:t>
      </w:r>
      <w:r>
        <w:t>Different Community have different ways</w:t>
      </w:r>
      <w:r w:rsidR="008F5344">
        <w:t>) Families can sit together.</w:t>
      </w:r>
    </w:p>
    <w:p w14:paraId="45115830" w14:textId="63BAADB2" w:rsidR="008F5344" w:rsidRDefault="008F5344" w:rsidP="00F769BB">
      <w:r>
        <w:t>The women cook and prepare the food. The men serve the food.</w:t>
      </w:r>
    </w:p>
    <w:p w14:paraId="54522A81" w14:textId="51D939EB" w:rsidR="008F5344" w:rsidRDefault="008F5344" w:rsidP="00F769BB">
      <w:r>
        <w:t>The Elders sit at the front with the ceremonial pieces.</w:t>
      </w:r>
    </w:p>
    <w:p w14:paraId="6EDE6982" w14:textId="1C1B3BFC" w:rsidR="008F5344" w:rsidRDefault="008F5344" w:rsidP="00F769BB">
      <w:r>
        <w:t xml:space="preserve">She needs 9-10 men; she is hoping for a man from each congregation in Regina.  </w:t>
      </w:r>
    </w:p>
    <w:p w14:paraId="10DB9D1D" w14:textId="7CB7FB84" w:rsidR="008F5344" w:rsidRDefault="008F5344" w:rsidP="008F5344">
      <w:pPr>
        <w:pStyle w:val="ListParagraph"/>
        <w:numPr>
          <w:ilvl w:val="0"/>
          <w:numId w:val="2"/>
        </w:numPr>
      </w:pPr>
      <w:r>
        <w:t>Commitment from Eastside and Wesley</w:t>
      </w:r>
    </w:p>
    <w:p w14:paraId="5F70C71A" w14:textId="77777777" w:rsidR="009D1D3D" w:rsidRDefault="009D1D3D" w:rsidP="008F5344"/>
    <w:p w14:paraId="1C98EF2C" w14:textId="77777777" w:rsidR="009D1D3D" w:rsidRDefault="009D1D3D" w:rsidP="008F5344"/>
    <w:p w14:paraId="7B78EA28" w14:textId="77777777" w:rsidR="009D1D3D" w:rsidRDefault="009D1D3D" w:rsidP="008F5344"/>
    <w:p w14:paraId="0F6F3E4E" w14:textId="77777777" w:rsidR="009D1D3D" w:rsidRDefault="009D1D3D" w:rsidP="008F5344"/>
    <w:p w14:paraId="150DE8C3" w14:textId="77777777" w:rsidR="009D1D3D" w:rsidRDefault="009D1D3D" w:rsidP="008F5344"/>
    <w:p w14:paraId="3938F762" w14:textId="51A72DA5" w:rsidR="008F5344" w:rsidRDefault="008F5344" w:rsidP="008F5344">
      <w:r>
        <w:lastRenderedPageBreak/>
        <w:t xml:space="preserve">Items each person needs to bring </w:t>
      </w:r>
    </w:p>
    <w:p w14:paraId="4B0EF9CC" w14:textId="7C7E6A2E" w:rsidR="008F5344" w:rsidRDefault="008F5344" w:rsidP="008F5344">
      <w:pPr>
        <w:pStyle w:val="ListParagraph"/>
        <w:numPr>
          <w:ilvl w:val="0"/>
          <w:numId w:val="2"/>
        </w:numPr>
      </w:pPr>
      <w:r>
        <w:t xml:space="preserve">Blanket </w:t>
      </w:r>
    </w:p>
    <w:p w14:paraId="18BC7155" w14:textId="58609920" w:rsidR="008F5344" w:rsidRDefault="008F5344" w:rsidP="008F5344">
      <w:pPr>
        <w:pStyle w:val="ListParagraph"/>
        <w:numPr>
          <w:ilvl w:val="0"/>
          <w:numId w:val="2"/>
        </w:numPr>
      </w:pPr>
      <w:r>
        <w:t>Tea towel</w:t>
      </w:r>
    </w:p>
    <w:p w14:paraId="0CDF4149" w14:textId="49A377A7" w:rsidR="008F5344" w:rsidRDefault="008F5344" w:rsidP="008F5344">
      <w:pPr>
        <w:pStyle w:val="ListParagraph"/>
        <w:numPr>
          <w:ilvl w:val="0"/>
          <w:numId w:val="2"/>
        </w:numPr>
      </w:pPr>
      <w:r>
        <w:t>Baggie (small Ziploc</w:t>
      </w:r>
      <w:r w:rsidR="00245C1E">
        <w:t>) for candies</w:t>
      </w:r>
    </w:p>
    <w:p w14:paraId="1F321537" w14:textId="1D96B210" w:rsidR="00245C1E" w:rsidRDefault="00245C1E" w:rsidP="008F5344">
      <w:pPr>
        <w:pStyle w:val="ListParagraph"/>
        <w:numPr>
          <w:ilvl w:val="0"/>
          <w:numId w:val="2"/>
        </w:numPr>
      </w:pPr>
      <w:r>
        <w:t>Mug (travel one) for tea</w:t>
      </w:r>
    </w:p>
    <w:p w14:paraId="3939CE01" w14:textId="1F843AE6" w:rsidR="00245C1E" w:rsidRDefault="00245C1E" w:rsidP="008F5344">
      <w:pPr>
        <w:pStyle w:val="ListParagraph"/>
        <w:numPr>
          <w:ilvl w:val="0"/>
          <w:numId w:val="2"/>
        </w:numPr>
      </w:pPr>
      <w:r>
        <w:t>Bowl or 2 with lids for soup</w:t>
      </w:r>
    </w:p>
    <w:p w14:paraId="2ED44D98" w14:textId="558D7955" w:rsidR="00245C1E" w:rsidRDefault="00245C1E" w:rsidP="008F5344">
      <w:pPr>
        <w:pStyle w:val="ListParagraph"/>
        <w:numPr>
          <w:ilvl w:val="0"/>
          <w:numId w:val="2"/>
        </w:numPr>
      </w:pPr>
      <w:r>
        <w:t xml:space="preserve">Spoons </w:t>
      </w:r>
    </w:p>
    <w:p w14:paraId="75121B97" w14:textId="43FDBAF9" w:rsidR="00245C1E" w:rsidRDefault="00245C1E" w:rsidP="008F5344">
      <w:pPr>
        <w:pStyle w:val="ListParagraph"/>
        <w:numPr>
          <w:ilvl w:val="0"/>
          <w:numId w:val="2"/>
        </w:numPr>
      </w:pPr>
      <w:r>
        <w:t>Extra containers for fruits</w:t>
      </w:r>
    </w:p>
    <w:p w14:paraId="4325A7C2" w14:textId="77777777" w:rsidR="00245C1E" w:rsidRDefault="00245C1E" w:rsidP="008F5344">
      <w:pPr>
        <w:pStyle w:val="ListParagraph"/>
        <w:numPr>
          <w:ilvl w:val="0"/>
          <w:numId w:val="2"/>
        </w:numPr>
      </w:pPr>
      <w:r>
        <w:t>Bigger Ziploc for leftover bread cookies cakes etc.</w:t>
      </w:r>
    </w:p>
    <w:p w14:paraId="2F748FEA" w14:textId="77FABF37" w:rsidR="00245C1E" w:rsidRDefault="00245C1E" w:rsidP="008F5344">
      <w:pPr>
        <w:pStyle w:val="ListParagraph"/>
        <w:numPr>
          <w:ilvl w:val="0"/>
          <w:numId w:val="2"/>
        </w:numPr>
      </w:pPr>
      <w:r>
        <w:t xml:space="preserve">Extra big bow with lid for leftover soup </w:t>
      </w:r>
    </w:p>
    <w:p w14:paraId="69869C3C" w14:textId="370F6F33" w:rsidR="00245C1E" w:rsidRDefault="00245C1E" w:rsidP="00245C1E">
      <w:r>
        <w:t>Please wait for direction to eat</w:t>
      </w:r>
    </w:p>
    <w:p w14:paraId="529A2DCE" w14:textId="77777777" w:rsidR="008552D4" w:rsidRPr="009D1D3D" w:rsidRDefault="008552D4" w:rsidP="008552D4"/>
    <w:sectPr w:rsidR="008552D4" w:rsidRPr="009D1D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E8F"/>
    <w:multiLevelType w:val="hybridMultilevel"/>
    <w:tmpl w:val="3ACAB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D86F9A"/>
    <w:multiLevelType w:val="hybridMultilevel"/>
    <w:tmpl w:val="3D3A5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671263"/>
    <w:multiLevelType w:val="hybridMultilevel"/>
    <w:tmpl w:val="0F164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18"/>
    <w:rsid w:val="000C7900"/>
    <w:rsid w:val="00245C1E"/>
    <w:rsid w:val="00354118"/>
    <w:rsid w:val="00660A10"/>
    <w:rsid w:val="006B3810"/>
    <w:rsid w:val="006B6085"/>
    <w:rsid w:val="008552D4"/>
    <w:rsid w:val="008F5344"/>
    <w:rsid w:val="009176CF"/>
    <w:rsid w:val="00941848"/>
    <w:rsid w:val="00944541"/>
    <w:rsid w:val="009D1D3D"/>
    <w:rsid w:val="00AF4D3D"/>
    <w:rsid w:val="00B52183"/>
    <w:rsid w:val="00F769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DC8F"/>
  <w15:chartTrackingRefBased/>
  <w15:docId w15:val="{C7DC312A-785A-499C-8B0C-15778AFE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3972">
      <w:bodyDiv w:val="1"/>
      <w:marLeft w:val="0"/>
      <w:marRight w:val="0"/>
      <w:marTop w:val="0"/>
      <w:marBottom w:val="0"/>
      <w:divBdr>
        <w:top w:val="none" w:sz="0" w:space="0" w:color="auto"/>
        <w:left w:val="none" w:sz="0" w:space="0" w:color="auto"/>
        <w:bottom w:val="none" w:sz="0" w:space="0" w:color="auto"/>
        <w:right w:val="none" w:sz="0" w:space="0" w:color="auto"/>
      </w:divBdr>
      <w:divsChild>
        <w:div w:id="1731226183">
          <w:marLeft w:val="0"/>
          <w:marRight w:val="0"/>
          <w:marTop w:val="0"/>
          <w:marBottom w:val="0"/>
          <w:divBdr>
            <w:top w:val="none" w:sz="0" w:space="0" w:color="auto"/>
            <w:left w:val="none" w:sz="0" w:space="0" w:color="auto"/>
            <w:bottom w:val="none" w:sz="0" w:space="0" w:color="auto"/>
            <w:right w:val="none" w:sz="0" w:space="0" w:color="auto"/>
          </w:divBdr>
        </w:div>
        <w:div w:id="1157183709">
          <w:marLeft w:val="0"/>
          <w:marRight w:val="0"/>
          <w:marTop w:val="0"/>
          <w:marBottom w:val="0"/>
          <w:divBdr>
            <w:top w:val="none" w:sz="0" w:space="0" w:color="auto"/>
            <w:left w:val="none" w:sz="0" w:space="0" w:color="auto"/>
            <w:bottom w:val="none" w:sz="0" w:space="0" w:color="auto"/>
            <w:right w:val="none" w:sz="0" w:space="0" w:color="auto"/>
          </w:divBdr>
        </w:div>
        <w:div w:id="1841694858">
          <w:marLeft w:val="0"/>
          <w:marRight w:val="0"/>
          <w:marTop w:val="120"/>
          <w:marBottom w:val="0"/>
          <w:divBdr>
            <w:top w:val="none" w:sz="0" w:space="0" w:color="auto"/>
            <w:left w:val="none" w:sz="0" w:space="0" w:color="auto"/>
            <w:bottom w:val="none" w:sz="0" w:space="0" w:color="auto"/>
            <w:right w:val="none" w:sz="0" w:space="0" w:color="auto"/>
          </w:divBdr>
          <w:divsChild>
            <w:div w:id="191116755">
              <w:marLeft w:val="0"/>
              <w:marRight w:val="0"/>
              <w:marTop w:val="0"/>
              <w:marBottom w:val="0"/>
              <w:divBdr>
                <w:top w:val="none" w:sz="0" w:space="0" w:color="auto"/>
                <w:left w:val="none" w:sz="0" w:space="0" w:color="auto"/>
                <w:bottom w:val="none" w:sz="0" w:space="0" w:color="auto"/>
                <w:right w:val="none" w:sz="0" w:space="0" w:color="auto"/>
              </w:divBdr>
            </w:div>
          </w:divsChild>
        </w:div>
        <w:div w:id="478350157">
          <w:marLeft w:val="0"/>
          <w:marRight w:val="0"/>
          <w:marTop w:val="120"/>
          <w:marBottom w:val="0"/>
          <w:divBdr>
            <w:top w:val="none" w:sz="0" w:space="0" w:color="auto"/>
            <w:left w:val="none" w:sz="0" w:space="0" w:color="auto"/>
            <w:bottom w:val="none" w:sz="0" w:space="0" w:color="auto"/>
            <w:right w:val="none" w:sz="0" w:space="0" w:color="auto"/>
          </w:divBdr>
          <w:divsChild>
            <w:div w:id="234753294">
              <w:marLeft w:val="0"/>
              <w:marRight w:val="0"/>
              <w:marTop w:val="0"/>
              <w:marBottom w:val="0"/>
              <w:divBdr>
                <w:top w:val="none" w:sz="0" w:space="0" w:color="auto"/>
                <w:left w:val="none" w:sz="0" w:space="0" w:color="auto"/>
                <w:bottom w:val="none" w:sz="0" w:space="0" w:color="auto"/>
                <w:right w:val="none" w:sz="0" w:space="0" w:color="auto"/>
              </w:divBdr>
            </w:div>
            <w:div w:id="1362559268">
              <w:marLeft w:val="0"/>
              <w:marRight w:val="0"/>
              <w:marTop w:val="0"/>
              <w:marBottom w:val="0"/>
              <w:divBdr>
                <w:top w:val="none" w:sz="0" w:space="0" w:color="auto"/>
                <w:left w:val="none" w:sz="0" w:space="0" w:color="auto"/>
                <w:bottom w:val="none" w:sz="0" w:space="0" w:color="auto"/>
                <w:right w:val="none" w:sz="0" w:space="0" w:color="auto"/>
              </w:divBdr>
            </w:div>
            <w:div w:id="994839139">
              <w:marLeft w:val="0"/>
              <w:marRight w:val="0"/>
              <w:marTop w:val="0"/>
              <w:marBottom w:val="0"/>
              <w:divBdr>
                <w:top w:val="none" w:sz="0" w:space="0" w:color="auto"/>
                <w:left w:val="none" w:sz="0" w:space="0" w:color="auto"/>
                <w:bottom w:val="none" w:sz="0" w:space="0" w:color="auto"/>
                <w:right w:val="none" w:sz="0" w:space="0" w:color="auto"/>
              </w:divBdr>
            </w:div>
            <w:div w:id="104037511">
              <w:marLeft w:val="0"/>
              <w:marRight w:val="0"/>
              <w:marTop w:val="0"/>
              <w:marBottom w:val="0"/>
              <w:divBdr>
                <w:top w:val="none" w:sz="0" w:space="0" w:color="auto"/>
                <w:left w:val="none" w:sz="0" w:space="0" w:color="auto"/>
                <w:bottom w:val="none" w:sz="0" w:space="0" w:color="auto"/>
                <w:right w:val="none" w:sz="0" w:space="0" w:color="auto"/>
              </w:divBdr>
            </w:div>
            <w:div w:id="1681662432">
              <w:marLeft w:val="0"/>
              <w:marRight w:val="0"/>
              <w:marTop w:val="0"/>
              <w:marBottom w:val="0"/>
              <w:divBdr>
                <w:top w:val="none" w:sz="0" w:space="0" w:color="auto"/>
                <w:left w:val="none" w:sz="0" w:space="0" w:color="auto"/>
                <w:bottom w:val="none" w:sz="0" w:space="0" w:color="auto"/>
                <w:right w:val="none" w:sz="0" w:space="0" w:color="auto"/>
              </w:divBdr>
            </w:div>
            <w:div w:id="860165933">
              <w:marLeft w:val="0"/>
              <w:marRight w:val="0"/>
              <w:marTop w:val="0"/>
              <w:marBottom w:val="0"/>
              <w:divBdr>
                <w:top w:val="none" w:sz="0" w:space="0" w:color="auto"/>
                <w:left w:val="none" w:sz="0" w:space="0" w:color="auto"/>
                <w:bottom w:val="none" w:sz="0" w:space="0" w:color="auto"/>
                <w:right w:val="none" w:sz="0" w:space="0" w:color="auto"/>
              </w:divBdr>
            </w:div>
          </w:divsChild>
        </w:div>
        <w:div w:id="549533881">
          <w:marLeft w:val="0"/>
          <w:marRight w:val="0"/>
          <w:marTop w:val="120"/>
          <w:marBottom w:val="0"/>
          <w:divBdr>
            <w:top w:val="none" w:sz="0" w:space="0" w:color="auto"/>
            <w:left w:val="none" w:sz="0" w:space="0" w:color="auto"/>
            <w:bottom w:val="none" w:sz="0" w:space="0" w:color="auto"/>
            <w:right w:val="none" w:sz="0" w:space="0" w:color="auto"/>
          </w:divBdr>
          <w:divsChild>
            <w:div w:id="533464353">
              <w:marLeft w:val="0"/>
              <w:marRight w:val="0"/>
              <w:marTop w:val="0"/>
              <w:marBottom w:val="0"/>
              <w:divBdr>
                <w:top w:val="none" w:sz="0" w:space="0" w:color="auto"/>
                <w:left w:val="none" w:sz="0" w:space="0" w:color="auto"/>
                <w:bottom w:val="none" w:sz="0" w:space="0" w:color="auto"/>
                <w:right w:val="none" w:sz="0" w:space="0" w:color="auto"/>
              </w:divBdr>
            </w:div>
            <w:div w:id="1140997622">
              <w:marLeft w:val="0"/>
              <w:marRight w:val="0"/>
              <w:marTop w:val="0"/>
              <w:marBottom w:val="0"/>
              <w:divBdr>
                <w:top w:val="none" w:sz="0" w:space="0" w:color="auto"/>
                <w:left w:val="none" w:sz="0" w:space="0" w:color="auto"/>
                <w:bottom w:val="none" w:sz="0" w:space="0" w:color="auto"/>
                <w:right w:val="none" w:sz="0" w:space="0" w:color="auto"/>
              </w:divBdr>
            </w:div>
          </w:divsChild>
        </w:div>
        <w:div w:id="1653027388">
          <w:marLeft w:val="0"/>
          <w:marRight w:val="0"/>
          <w:marTop w:val="120"/>
          <w:marBottom w:val="0"/>
          <w:divBdr>
            <w:top w:val="none" w:sz="0" w:space="0" w:color="auto"/>
            <w:left w:val="none" w:sz="0" w:space="0" w:color="auto"/>
            <w:bottom w:val="none" w:sz="0" w:space="0" w:color="auto"/>
            <w:right w:val="none" w:sz="0" w:space="0" w:color="auto"/>
          </w:divBdr>
          <w:divsChild>
            <w:div w:id="656962631">
              <w:marLeft w:val="0"/>
              <w:marRight w:val="0"/>
              <w:marTop w:val="0"/>
              <w:marBottom w:val="0"/>
              <w:divBdr>
                <w:top w:val="none" w:sz="0" w:space="0" w:color="auto"/>
                <w:left w:val="none" w:sz="0" w:space="0" w:color="auto"/>
                <w:bottom w:val="none" w:sz="0" w:space="0" w:color="auto"/>
                <w:right w:val="none" w:sz="0" w:space="0" w:color="auto"/>
              </w:divBdr>
            </w:div>
          </w:divsChild>
        </w:div>
        <w:div w:id="1276983289">
          <w:marLeft w:val="0"/>
          <w:marRight w:val="0"/>
          <w:marTop w:val="120"/>
          <w:marBottom w:val="0"/>
          <w:divBdr>
            <w:top w:val="none" w:sz="0" w:space="0" w:color="auto"/>
            <w:left w:val="none" w:sz="0" w:space="0" w:color="auto"/>
            <w:bottom w:val="none" w:sz="0" w:space="0" w:color="auto"/>
            <w:right w:val="none" w:sz="0" w:space="0" w:color="auto"/>
          </w:divBdr>
          <w:divsChild>
            <w:div w:id="843741905">
              <w:marLeft w:val="0"/>
              <w:marRight w:val="0"/>
              <w:marTop w:val="0"/>
              <w:marBottom w:val="0"/>
              <w:divBdr>
                <w:top w:val="none" w:sz="0" w:space="0" w:color="auto"/>
                <w:left w:val="none" w:sz="0" w:space="0" w:color="auto"/>
                <w:bottom w:val="none" w:sz="0" w:space="0" w:color="auto"/>
                <w:right w:val="none" w:sz="0" w:space="0" w:color="auto"/>
              </w:divBdr>
            </w:div>
          </w:divsChild>
        </w:div>
        <w:div w:id="55015905">
          <w:marLeft w:val="0"/>
          <w:marRight w:val="0"/>
          <w:marTop w:val="120"/>
          <w:marBottom w:val="0"/>
          <w:divBdr>
            <w:top w:val="none" w:sz="0" w:space="0" w:color="auto"/>
            <w:left w:val="none" w:sz="0" w:space="0" w:color="auto"/>
            <w:bottom w:val="none" w:sz="0" w:space="0" w:color="auto"/>
            <w:right w:val="none" w:sz="0" w:space="0" w:color="auto"/>
          </w:divBdr>
          <w:divsChild>
            <w:div w:id="1493570988">
              <w:marLeft w:val="0"/>
              <w:marRight w:val="0"/>
              <w:marTop w:val="0"/>
              <w:marBottom w:val="0"/>
              <w:divBdr>
                <w:top w:val="none" w:sz="0" w:space="0" w:color="auto"/>
                <w:left w:val="none" w:sz="0" w:space="0" w:color="auto"/>
                <w:bottom w:val="none" w:sz="0" w:space="0" w:color="auto"/>
                <w:right w:val="none" w:sz="0" w:space="0" w:color="auto"/>
              </w:divBdr>
            </w:div>
          </w:divsChild>
        </w:div>
        <w:div w:id="414010752">
          <w:marLeft w:val="0"/>
          <w:marRight w:val="0"/>
          <w:marTop w:val="120"/>
          <w:marBottom w:val="0"/>
          <w:divBdr>
            <w:top w:val="none" w:sz="0" w:space="0" w:color="auto"/>
            <w:left w:val="none" w:sz="0" w:space="0" w:color="auto"/>
            <w:bottom w:val="none" w:sz="0" w:space="0" w:color="auto"/>
            <w:right w:val="none" w:sz="0" w:space="0" w:color="auto"/>
          </w:divBdr>
          <w:divsChild>
            <w:div w:id="1801192679">
              <w:marLeft w:val="0"/>
              <w:marRight w:val="0"/>
              <w:marTop w:val="0"/>
              <w:marBottom w:val="0"/>
              <w:divBdr>
                <w:top w:val="none" w:sz="0" w:space="0" w:color="auto"/>
                <w:left w:val="none" w:sz="0" w:space="0" w:color="auto"/>
                <w:bottom w:val="none" w:sz="0" w:space="0" w:color="auto"/>
                <w:right w:val="none" w:sz="0" w:space="0" w:color="auto"/>
              </w:divBdr>
            </w:div>
          </w:divsChild>
        </w:div>
        <w:div w:id="1180579024">
          <w:marLeft w:val="0"/>
          <w:marRight w:val="0"/>
          <w:marTop w:val="120"/>
          <w:marBottom w:val="0"/>
          <w:divBdr>
            <w:top w:val="none" w:sz="0" w:space="0" w:color="auto"/>
            <w:left w:val="none" w:sz="0" w:space="0" w:color="auto"/>
            <w:bottom w:val="none" w:sz="0" w:space="0" w:color="auto"/>
            <w:right w:val="none" w:sz="0" w:space="0" w:color="auto"/>
          </w:divBdr>
          <w:divsChild>
            <w:div w:id="1307323813">
              <w:marLeft w:val="0"/>
              <w:marRight w:val="0"/>
              <w:marTop w:val="0"/>
              <w:marBottom w:val="0"/>
              <w:divBdr>
                <w:top w:val="none" w:sz="0" w:space="0" w:color="auto"/>
                <w:left w:val="none" w:sz="0" w:space="0" w:color="auto"/>
                <w:bottom w:val="none" w:sz="0" w:space="0" w:color="auto"/>
                <w:right w:val="none" w:sz="0" w:space="0" w:color="auto"/>
              </w:divBdr>
            </w:div>
            <w:div w:id="802113172">
              <w:marLeft w:val="0"/>
              <w:marRight w:val="0"/>
              <w:marTop w:val="0"/>
              <w:marBottom w:val="0"/>
              <w:divBdr>
                <w:top w:val="none" w:sz="0" w:space="0" w:color="auto"/>
                <w:left w:val="none" w:sz="0" w:space="0" w:color="auto"/>
                <w:bottom w:val="none" w:sz="0" w:space="0" w:color="auto"/>
                <w:right w:val="none" w:sz="0" w:space="0" w:color="auto"/>
              </w:divBdr>
            </w:div>
          </w:divsChild>
        </w:div>
        <w:div w:id="1795324950">
          <w:marLeft w:val="0"/>
          <w:marRight w:val="0"/>
          <w:marTop w:val="120"/>
          <w:marBottom w:val="0"/>
          <w:divBdr>
            <w:top w:val="none" w:sz="0" w:space="0" w:color="auto"/>
            <w:left w:val="none" w:sz="0" w:space="0" w:color="auto"/>
            <w:bottom w:val="none" w:sz="0" w:space="0" w:color="auto"/>
            <w:right w:val="none" w:sz="0" w:space="0" w:color="auto"/>
          </w:divBdr>
          <w:divsChild>
            <w:div w:id="3630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Hodgson</dc:creator>
  <cp:keywords/>
  <dc:description/>
  <cp:lastModifiedBy>McConkey, Michelle</cp:lastModifiedBy>
  <cp:revision>2</cp:revision>
  <dcterms:created xsi:type="dcterms:W3CDTF">2022-05-17T18:16:00Z</dcterms:created>
  <dcterms:modified xsi:type="dcterms:W3CDTF">2022-05-17T18:16:00Z</dcterms:modified>
</cp:coreProperties>
</file>